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horzAnchor="margin" w:tblpXSpec="right" w:tblpY="-164"/>
        <w:bidiVisual/>
        <w:tblW w:w="134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2890"/>
        <w:gridCol w:w="3173"/>
        <w:gridCol w:w="3882"/>
      </w:tblGrid>
      <w:tr w:rsidR="005F24CE" w:rsidRPr="00010187" w:rsidTr="000F2CC8"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010187" w:rsidRDefault="005F24CE" w:rsidP="005F24CE">
            <w:pPr>
              <w:jc w:val="center"/>
            </w:pPr>
            <w:r>
              <w:rPr>
                <w:rFonts w:hint="cs"/>
                <w:b/>
                <w:bCs/>
                <w:rtl/>
              </w:rPr>
              <w:t>ק</w:t>
            </w:r>
            <w:r w:rsidRPr="00010187">
              <w:rPr>
                <w:b/>
                <w:bCs/>
                <w:rtl/>
              </w:rPr>
              <w:t>טגוריית ספורטאים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010187" w:rsidRDefault="005F24CE" w:rsidP="005F24CE">
            <w:pPr>
              <w:jc w:val="center"/>
              <w:rPr>
                <w:rtl/>
              </w:rPr>
            </w:pPr>
            <w:r w:rsidRPr="00010187">
              <w:rPr>
                <w:b/>
                <w:bCs/>
                <w:rtl/>
              </w:rPr>
              <w:t>פטור מחובת ביטוח תאונות אישיות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010187" w:rsidRDefault="005F24CE" w:rsidP="005F24CE">
            <w:pPr>
              <w:jc w:val="center"/>
              <w:rPr>
                <w:rtl/>
              </w:rPr>
            </w:pPr>
            <w:r w:rsidRPr="00010187">
              <w:rPr>
                <w:b/>
                <w:bCs/>
                <w:rtl/>
              </w:rPr>
              <w:t>כיסוי ביטוחי נוסף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010187" w:rsidRDefault="005F24CE" w:rsidP="005F24CE">
            <w:pPr>
              <w:jc w:val="center"/>
              <w:rPr>
                <w:rtl/>
              </w:rPr>
            </w:pPr>
            <w:r w:rsidRPr="00010187">
              <w:rPr>
                <w:b/>
                <w:bCs/>
                <w:rtl/>
              </w:rPr>
              <w:t>הערות</w:t>
            </w:r>
          </w:p>
        </w:tc>
      </w:tr>
      <w:tr w:rsidR="005F24CE" w:rsidRPr="00010187" w:rsidTr="000F2CC8"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9A25A5" w:rsidRDefault="005F24CE" w:rsidP="005F24CE">
            <w:pPr>
              <w:rPr>
                <w:rtl/>
              </w:rPr>
            </w:pPr>
            <w:r w:rsidRPr="009A25A5">
              <w:rPr>
                <w:rtl/>
              </w:rPr>
              <w:t>"מקצוענים" - מקבלי שכר מעל המינימום מארגון הספורט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010187" w:rsidRDefault="005F24CE" w:rsidP="005F24CE">
            <w:pPr>
              <w:rPr>
                <w:rtl/>
              </w:rPr>
            </w:pPr>
            <w:r w:rsidRPr="00010187">
              <w:rPr>
                <w:rtl/>
              </w:rPr>
              <w:t>פטור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010187" w:rsidRDefault="005F24CE" w:rsidP="005F24CE">
            <w:pPr>
              <w:rPr>
                <w:rtl/>
              </w:rPr>
            </w:pPr>
            <w:r w:rsidRPr="00010187">
              <w:rPr>
                <w:rtl/>
              </w:rPr>
              <w:t>הביטוח לאומי על פי ענף נפגעי תאונות עבודה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010187" w:rsidRDefault="005F24CE" w:rsidP="005F24CE">
            <w:pPr>
              <w:rPr>
                <w:rtl/>
              </w:rPr>
            </w:pPr>
            <w:r w:rsidRPr="00010187">
              <w:rPr>
                <w:rtl/>
              </w:rPr>
              <w:t>הדבר נתון לשיקולו הכלכלי של הארגון ו/או של הספורטאי.</w:t>
            </w:r>
          </w:p>
        </w:tc>
      </w:tr>
      <w:tr w:rsidR="005F24CE" w:rsidRPr="00010187" w:rsidTr="000F2CC8"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9A25A5" w:rsidRDefault="005F24CE" w:rsidP="005F24CE">
            <w:pPr>
              <w:rPr>
                <w:rtl/>
              </w:rPr>
            </w:pPr>
            <w:r w:rsidRPr="009A25A5">
              <w:rPr>
                <w:rtl/>
              </w:rPr>
              <w:t>מקבלי שכר או תמורה אחרת </w:t>
            </w:r>
            <w:r w:rsidRPr="009A25A5">
              <w:rPr>
                <w:u w:val="single"/>
                <w:rtl/>
              </w:rPr>
              <w:t>מתחת לשכר מינימום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010187" w:rsidRDefault="005F24CE" w:rsidP="005F24CE">
            <w:pPr>
              <w:rPr>
                <w:rtl/>
              </w:rPr>
            </w:pPr>
            <w:r w:rsidRPr="00010187">
              <w:rPr>
                <w:rtl/>
              </w:rPr>
              <w:t>חובה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010187" w:rsidRDefault="005F24CE" w:rsidP="005F24CE">
            <w:pPr>
              <w:rPr>
                <w:rtl/>
              </w:rPr>
            </w:pPr>
            <w:r w:rsidRPr="00010187">
              <w:rPr>
                <w:rtl/>
              </w:rPr>
              <w:t>הביטוח לאומי על פי ענף נפגעי תאונות עבודה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010187" w:rsidRDefault="005F24CE" w:rsidP="005F24CE">
            <w:pPr>
              <w:rPr>
                <w:rtl/>
              </w:rPr>
            </w:pPr>
            <w:r w:rsidRPr="00010187">
              <w:rPr>
                <w:rtl/>
              </w:rPr>
              <w:t>חלה חובת ביטוח ואין שיקול דעת</w:t>
            </w:r>
          </w:p>
        </w:tc>
      </w:tr>
      <w:tr w:rsidR="005F24CE" w:rsidRPr="00010187" w:rsidTr="000F2CC8"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010187" w:rsidRDefault="005F24CE" w:rsidP="005F24CE">
            <w:pPr>
              <w:rPr>
                <w:rtl/>
              </w:rPr>
            </w:pPr>
            <w:r w:rsidRPr="00010187">
              <w:rPr>
                <w:b/>
                <w:bCs/>
                <w:u w:val="single"/>
                <w:rtl/>
              </w:rPr>
              <w:t>לא מקבלים שכר</w:t>
            </w:r>
            <w:r w:rsidRPr="00010187">
              <w:rPr>
                <w:b/>
                <w:bCs/>
                <w:rtl/>
              </w:rPr>
              <w:t> או תמורה אחרת (תיקון 15)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010187" w:rsidRDefault="005F24CE" w:rsidP="005F24CE">
            <w:pPr>
              <w:rPr>
                <w:rtl/>
              </w:rPr>
            </w:pPr>
            <w:r w:rsidRPr="00010187">
              <w:rPr>
                <w:rtl/>
              </w:rPr>
              <w:t>פטור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010187" w:rsidRDefault="005F24CE" w:rsidP="005F24CE">
            <w:pPr>
              <w:rPr>
                <w:rtl/>
              </w:rPr>
            </w:pPr>
            <w:r w:rsidRPr="00010187">
              <w:rPr>
                <w:rtl/>
              </w:rPr>
              <w:t>אין כיסוי נוסף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010187" w:rsidRDefault="005F24CE" w:rsidP="005F24CE">
            <w:pPr>
              <w:rPr>
                <w:rtl/>
              </w:rPr>
            </w:pPr>
            <w:r w:rsidRPr="00010187">
              <w:rPr>
                <w:b/>
                <w:bCs/>
                <w:rtl/>
              </w:rPr>
              <w:t>היינו ממליצים לשקול להמשיך ולערוך ביטוח תאונות אישיות על פי חוק הספורט.</w:t>
            </w:r>
          </w:p>
        </w:tc>
      </w:tr>
      <w:tr w:rsidR="005F24CE" w:rsidRPr="00010187" w:rsidTr="000F2CC8"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9A25A5" w:rsidRDefault="005F24CE" w:rsidP="005F24CE">
            <w:pPr>
              <w:rPr>
                <w:rtl/>
              </w:rPr>
            </w:pPr>
            <w:r w:rsidRPr="009A25A5">
              <w:rPr>
                <w:rtl/>
              </w:rPr>
              <w:t>תלמידים במוסדות חינוך מפוקחים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010187" w:rsidRDefault="005F24CE" w:rsidP="005F24CE">
            <w:pPr>
              <w:rPr>
                <w:rtl/>
              </w:rPr>
            </w:pPr>
            <w:r w:rsidRPr="00010187">
              <w:rPr>
                <w:rtl/>
              </w:rPr>
              <w:t>פטור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010187" w:rsidRDefault="005F24CE" w:rsidP="005F24CE">
            <w:pPr>
              <w:rPr>
                <w:rtl/>
              </w:rPr>
            </w:pPr>
            <w:r w:rsidRPr="00010187">
              <w:rPr>
                <w:rtl/>
              </w:rPr>
              <w:t>ביטוח תאונות אישיות לתלמידים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010187" w:rsidRDefault="005F24CE" w:rsidP="005F24CE">
            <w:pPr>
              <w:rPr>
                <w:rtl/>
              </w:rPr>
            </w:pPr>
            <w:r w:rsidRPr="00010187">
              <w:rPr>
                <w:rtl/>
              </w:rPr>
              <w:t>אין הדבר שולל הרחבת הכיסוי בפוליסה נוספת לפי שיקול דעתם של ארגון הספורט או ההורים.</w:t>
            </w:r>
          </w:p>
        </w:tc>
      </w:tr>
      <w:tr w:rsidR="005F24CE" w:rsidRPr="00010187" w:rsidTr="000F2CC8"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9A25A5" w:rsidRDefault="005F24CE" w:rsidP="005F24CE">
            <w:pPr>
              <w:rPr>
                <w:rtl/>
              </w:rPr>
            </w:pPr>
            <w:r w:rsidRPr="009A25A5">
              <w:rPr>
                <w:rtl/>
              </w:rPr>
              <w:t>פעילות ספורטיבית חובבנים </w:t>
            </w:r>
            <w:r w:rsidRPr="009A25A5">
              <w:rPr>
                <w:u w:val="single"/>
                <w:rtl/>
              </w:rPr>
              <w:t>במסגרת העבודה</w:t>
            </w:r>
            <w:r w:rsidRPr="009A25A5">
              <w:rPr>
                <w:rtl/>
              </w:rPr>
              <w:t> (כמו ליגה למקומות עבודה)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010187" w:rsidRDefault="005F24CE" w:rsidP="005F24CE">
            <w:pPr>
              <w:rPr>
                <w:rtl/>
              </w:rPr>
            </w:pPr>
            <w:r w:rsidRPr="00010187">
              <w:rPr>
                <w:rtl/>
              </w:rPr>
              <w:t>פטור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010187" w:rsidRDefault="005F24CE" w:rsidP="005F24CE">
            <w:pPr>
              <w:rPr>
                <w:rtl/>
              </w:rPr>
            </w:pPr>
            <w:r w:rsidRPr="00010187">
              <w:rPr>
                <w:rtl/>
              </w:rPr>
              <w:t>הביטוח לאומי על פי ענף נפגעי תאונות עבודה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010187" w:rsidRDefault="005F24CE" w:rsidP="005F24CE">
            <w:pPr>
              <w:rPr>
                <w:rtl/>
              </w:rPr>
            </w:pPr>
            <w:r w:rsidRPr="00010187">
              <w:rPr>
                <w:rtl/>
              </w:rPr>
              <w:t>אין הדבר שולל הרחבת הכיסוי בפוליסה נוספת לפי שיקול דעתם של ארגון הספורט או מקום העבודה.</w:t>
            </w:r>
          </w:p>
        </w:tc>
      </w:tr>
      <w:tr w:rsidR="005F24CE" w:rsidRPr="00010187" w:rsidTr="000F2CC8"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9A25A5" w:rsidRDefault="005F24CE" w:rsidP="005F24CE">
            <w:pPr>
              <w:rPr>
                <w:rtl/>
              </w:rPr>
            </w:pPr>
            <w:r w:rsidRPr="009A25A5">
              <w:rPr>
                <w:rtl/>
              </w:rPr>
              <w:t>חיילים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010187" w:rsidRDefault="005F24CE" w:rsidP="005F24CE">
            <w:pPr>
              <w:rPr>
                <w:rtl/>
              </w:rPr>
            </w:pPr>
            <w:r w:rsidRPr="00010187">
              <w:rPr>
                <w:rtl/>
              </w:rPr>
              <w:t>ללא שינוי מספורטאים אחרים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010187" w:rsidRDefault="005F24CE" w:rsidP="005F24CE">
            <w:pPr>
              <w:rPr>
                <w:rtl/>
              </w:rPr>
            </w:pPr>
            <w:r w:rsidRPr="00010187">
              <w:rPr>
                <w:rtl/>
              </w:rPr>
              <w:t>יש כיסוי מוגבל על פי חוק תגמולים לחיילים ולבני משפחותיהם (חבלה שלא בעת מילוי תפקיד), תשמ"ח- 1988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4CE" w:rsidRPr="00010187" w:rsidRDefault="005F24CE" w:rsidP="005F24CE">
            <w:pPr>
              <w:rPr>
                <w:rtl/>
              </w:rPr>
            </w:pPr>
            <w:r w:rsidRPr="00010187">
              <w:rPr>
                <w:rtl/>
              </w:rPr>
              <w:t>חלה חובת ביטוח על פי הוראות חוק הספורט  ואין פטור מיוחד לחיילים.</w:t>
            </w:r>
          </w:p>
        </w:tc>
      </w:tr>
    </w:tbl>
    <w:p w:rsidR="009A4DB4" w:rsidRDefault="009A4DB4">
      <w:pPr>
        <w:rPr>
          <w:rtl/>
        </w:rPr>
      </w:pPr>
    </w:p>
    <w:p w:rsidR="00010187" w:rsidRPr="00010187" w:rsidRDefault="00010187" w:rsidP="00010187">
      <w:pPr>
        <w:rPr>
          <w:rtl/>
        </w:rPr>
      </w:pPr>
      <w:r w:rsidRPr="00010187">
        <w:t> </w:t>
      </w:r>
    </w:p>
    <w:p w:rsidR="00010187" w:rsidRDefault="00010187"/>
    <w:p w:rsidR="00010187" w:rsidRPr="00010187" w:rsidRDefault="00010187" w:rsidP="00010187"/>
    <w:p w:rsidR="00010187" w:rsidRPr="00010187" w:rsidRDefault="00010187" w:rsidP="00010187"/>
    <w:p w:rsidR="00010187" w:rsidRPr="00010187" w:rsidRDefault="00010187" w:rsidP="00010187"/>
    <w:p w:rsidR="00010187" w:rsidRPr="00010187" w:rsidRDefault="00010187" w:rsidP="00010187"/>
    <w:p w:rsidR="00010187" w:rsidRPr="00010187" w:rsidRDefault="00010187" w:rsidP="00010187"/>
    <w:p w:rsidR="00010187" w:rsidRPr="00010187" w:rsidRDefault="00010187" w:rsidP="00010187"/>
    <w:p w:rsidR="00010187" w:rsidRPr="00010187" w:rsidRDefault="00010187" w:rsidP="00010187"/>
    <w:p w:rsidR="00010187" w:rsidRPr="00010187" w:rsidRDefault="00010187" w:rsidP="00010187"/>
    <w:p w:rsidR="00010187" w:rsidRPr="00010187" w:rsidRDefault="00010187" w:rsidP="00010187"/>
    <w:p w:rsidR="00010187" w:rsidRPr="00010187" w:rsidRDefault="00010187" w:rsidP="00010187"/>
    <w:p w:rsidR="00010187" w:rsidRPr="00010187" w:rsidRDefault="00010187" w:rsidP="00010187"/>
    <w:p w:rsidR="005F24CE" w:rsidRPr="00010187" w:rsidRDefault="005F24CE" w:rsidP="005F24CE">
      <w:r w:rsidRPr="00010187">
        <w:rPr>
          <w:b/>
          <w:bCs/>
          <w:rtl/>
        </w:rPr>
        <w:t xml:space="preserve">האגודה </w:t>
      </w:r>
      <w:r>
        <w:rPr>
          <w:rFonts w:hint="cs"/>
          <w:b/>
          <w:bCs/>
          <w:rtl/>
        </w:rPr>
        <w:t xml:space="preserve">/ העמותה </w:t>
      </w:r>
      <w:r w:rsidRPr="00010187">
        <w:rPr>
          <w:b/>
          <w:bCs/>
          <w:rtl/>
        </w:rPr>
        <w:t xml:space="preserve">חשופה לתביעות </w:t>
      </w:r>
      <w:r w:rsidR="000F2CC8">
        <w:rPr>
          <w:rFonts w:hint="cs"/>
          <w:b/>
          <w:bCs/>
          <w:rtl/>
        </w:rPr>
        <w:t xml:space="preserve">כולל </w:t>
      </w:r>
      <w:r w:rsidRPr="00010187">
        <w:rPr>
          <w:b/>
          <w:bCs/>
          <w:rtl/>
        </w:rPr>
        <w:t>צד ג</w:t>
      </w:r>
      <w:r w:rsidR="000F2CC8">
        <w:rPr>
          <w:rFonts w:hint="cs"/>
          <w:b/>
          <w:bCs/>
          <w:rtl/>
        </w:rPr>
        <w:t>'</w:t>
      </w:r>
      <w:r w:rsidRPr="00010187">
        <w:rPr>
          <w:b/>
          <w:bCs/>
          <w:rtl/>
        </w:rPr>
        <w:t xml:space="preserve"> וחבות מעבידים</w:t>
      </w:r>
      <w:r>
        <w:rPr>
          <w:rFonts w:hint="cs"/>
          <w:b/>
          <w:bCs/>
          <w:rtl/>
        </w:rPr>
        <w:t xml:space="preserve"> חובה על המועדונים לבטח הספורטאים בביטוח זה.</w:t>
      </w:r>
    </w:p>
    <w:p w:rsidR="00010187" w:rsidRDefault="005F24CE" w:rsidP="005F24CE">
      <w:r w:rsidRPr="005F24CE">
        <w:rPr>
          <w:rtl/>
        </w:rPr>
        <w:t xml:space="preserve">עריכת ביטוח לפי הוראות חוק הספורט או פטור מעריכת ביטוח כזה, אינו שולל את האפשרות של ספורטאי שנפגע מתאונה ו/או עובד של האגודה לתבוע את האגודה או את ארגוני הספורט על פי דיני </w:t>
      </w:r>
      <w:proofErr w:type="spellStart"/>
      <w:r w:rsidRPr="005F24CE">
        <w:rPr>
          <w:rtl/>
        </w:rPr>
        <w:t>הנזיקין</w:t>
      </w:r>
      <w:proofErr w:type="spellEnd"/>
      <w:r w:rsidRPr="005F24CE">
        <w:rPr>
          <w:rtl/>
        </w:rPr>
        <w:t xml:space="preserve"> הרגילים</w:t>
      </w:r>
      <w:r w:rsidRPr="005F24CE">
        <w:t>.</w:t>
      </w:r>
    </w:p>
    <w:p w:rsidR="00010187" w:rsidRDefault="00010187" w:rsidP="00010187">
      <w:pPr>
        <w:rPr>
          <w:rtl/>
        </w:rPr>
      </w:pPr>
      <w:r w:rsidRPr="00010187">
        <w:rPr>
          <w:rtl/>
        </w:rPr>
        <w:t>אין כל שינוי במצב הקודם לגבי ביטוח צד ג' וביטוח חבות מעבידים ויש לערוך הביטוחים כנהוג ובגבולות אחריות מספיקים</w:t>
      </w:r>
      <w:r w:rsidRPr="00010187">
        <w:t>.</w:t>
      </w:r>
    </w:p>
    <w:p w:rsidR="00010187" w:rsidRDefault="00010187" w:rsidP="009A25A5">
      <w:pPr>
        <w:rPr>
          <w:rtl/>
        </w:rPr>
      </w:pPr>
      <w:r>
        <w:rPr>
          <w:rFonts w:hint="cs"/>
          <w:rtl/>
        </w:rPr>
        <w:t>מועדונים שלא יבטחו את הספורטאים שלהם בהתאם לטבלה זו, יכולים להעביר להתאחדות רשימת הספורטאים</w:t>
      </w:r>
      <w:r w:rsidR="000F2CC8">
        <w:rPr>
          <w:rFonts w:hint="cs"/>
          <w:rtl/>
        </w:rPr>
        <w:t>,</w:t>
      </w:r>
      <w:r>
        <w:rPr>
          <w:rFonts w:hint="cs"/>
          <w:rtl/>
        </w:rPr>
        <w:t xml:space="preserve"> אותם ההתאחדות תבטח, עלות הביטוח כולל דמי טיפול</w:t>
      </w:r>
      <w:r>
        <w:rPr>
          <w:rtl/>
        </w:rPr>
        <w:br/>
      </w:r>
      <w:r>
        <w:rPr>
          <w:rFonts w:hint="cs"/>
          <w:rtl/>
        </w:rPr>
        <w:t>יגבו מהקבוצה, התשלום יש להעביר להתאחדות לפני פתיחת העונה ועם ביצוע הביטוח, שחקנים לא יאושרו לקחת חלק ללא ביטוח נדרש והתשלום בגינו</w:t>
      </w:r>
      <w:r w:rsidR="009A25A5">
        <w:rPr>
          <w:rFonts w:hint="cs"/>
          <w:rtl/>
        </w:rPr>
        <w:t>, שאר הספורטאים מתבקשים למלא טופס מצורף בנושא ביטוח תאונות אישיות לספורטאים.</w:t>
      </w:r>
    </w:p>
    <w:sectPr w:rsidR="00010187" w:rsidSect="000101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8A3" w:rsidRDefault="009638A3" w:rsidP="00010187">
      <w:pPr>
        <w:spacing w:after="0" w:line="240" w:lineRule="auto"/>
      </w:pPr>
      <w:r>
        <w:separator/>
      </w:r>
    </w:p>
  </w:endnote>
  <w:endnote w:type="continuationSeparator" w:id="0">
    <w:p w:rsidR="009638A3" w:rsidRDefault="009638A3" w:rsidP="0001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D9B" w:rsidRDefault="00113D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D9B" w:rsidRPr="00113D9B" w:rsidRDefault="00113D9B" w:rsidP="00113D9B">
    <w:pPr>
      <w:pStyle w:val="a5"/>
      <w:jc w:val="right"/>
      <w:rPr>
        <w:sz w:val="16"/>
        <w:szCs w:val="16"/>
      </w:rPr>
    </w:pPr>
    <w:r w:rsidRPr="00113D9B">
      <w:rPr>
        <w:rFonts w:hint="cs"/>
        <w:sz w:val="16"/>
        <w:szCs w:val="16"/>
      </w:rPr>
      <w:t>NG</w:t>
    </w:r>
    <w:r w:rsidRPr="00113D9B">
      <w:rPr>
        <w:sz w:val="16"/>
        <w:szCs w:val="16"/>
      </w:rPr>
      <w:t>-</w:t>
    </w:r>
    <w:r w:rsidRPr="00113D9B">
      <w:rPr>
        <w:rFonts w:hint="cs"/>
        <w:sz w:val="16"/>
        <w:szCs w:val="16"/>
      </w:rPr>
      <w:t>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D9B" w:rsidRDefault="00113D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8A3" w:rsidRDefault="009638A3" w:rsidP="00010187">
      <w:pPr>
        <w:spacing w:after="0" w:line="240" w:lineRule="auto"/>
      </w:pPr>
      <w:r>
        <w:separator/>
      </w:r>
    </w:p>
  </w:footnote>
  <w:footnote w:type="continuationSeparator" w:id="0">
    <w:p w:rsidR="009638A3" w:rsidRDefault="009638A3" w:rsidP="00010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D9B" w:rsidRDefault="00113D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87" w:rsidRPr="00B30423" w:rsidRDefault="00010187" w:rsidP="00B30423">
    <w:pPr>
      <w:pStyle w:val="a3"/>
      <w:jc w:val="center"/>
      <w:rPr>
        <w:sz w:val="20"/>
        <w:szCs w:val="20"/>
      </w:rPr>
    </w:pPr>
    <w:r w:rsidRPr="00010187">
      <w:rPr>
        <w:rFonts w:hint="cs"/>
        <w:sz w:val="28"/>
        <w:szCs w:val="28"/>
        <w:rtl/>
      </w:rPr>
      <w:t>חוק הספורט ביטוח ספורטאים</w:t>
    </w:r>
    <w:r w:rsidR="00B30423">
      <w:rPr>
        <w:sz w:val="20"/>
        <w:szCs w:val="20"/>
        <w:rtl/>
      </w:rPr>
      <w:br/>
    </w:r>
    <w:r w:rsidR="00B30423">
      <w:rPr>
        <w:rFonts w:hint="cs"/>
        <w:sz w:val="20"/>
        <w:szCs w:val="20"/>
        <w:rtl/>
      </w:rPr>
      <w:t>10.04.2020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D9B" w:rsidRDefault="00113D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87"/>
    <w:rsid w:val="00010187"/>
    <w:rsid w:val="000F2CC8"/>
    <w:rsid w:val="00113D9B"/>
    <w:rsid w:val="0030723A"/>
    <w:rsid w:val="005F24CE"/>
    <w:rsid w:val="006F021C"/>
    <w:rsid w:val="00721B23"/>
    <w:rsid w:val="00914267"/>
    <w:rsid w:val="009638A3"/>
    <w:rsid w:val="009A25A5"/>
    <w:rsid w:val="009A4DB4"/>
    <w:rsid w:val="00B30423"/>
    <w:rsid w:val="00CC6BC0"/>
    <w:rsid w:val="00D4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D5757E-8051-4D1D-9EAB-E1E1DCBD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3A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10187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10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101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</cp:revision>
  <dcterms:created xsi:type="dcterms:W3CDTF">2020-04-09T15:50:00Z</dcterms:created>
  <dcterms:modified xsi:type="dcterms:W3CDTF">2020-06-01T18:34:00Z</dcterms:modified>
</cp:coreProperties>
</file>